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1DD" w:rsidRPr="005D01DD" w:rsidRDefault="005D01DD" w:rsidP="005D01DD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5D01DD">
        <w:rPr>
          <w:b/>
          <w:sz w:val="28"/>
          <w:szCs w:val="28"/>
        </w:rPr>
        <w:t>Соликамская городская Дума</w:t>
      </w:r>
    </w:p>
    <w:p w:rsidR="005D01DD" w:rsidRPr="005D01DD" w:rsidRDefault="005D01DD" w:rsidP="005D01DD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</w:p>
    <w:p w:rsidR="002847D8" w:rsidRPr="00B14030" w:rsidRDefault="005D01DD" w:rsidP="005D01DD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5D01DD">
        <w:rPr>
          <w:b/>
          <w:sz w:val="28"/>
          <w:szCs w:val="28"/>
        </w:rPr>
        <w:t>РЕШЕНИ</w:t>
      </w:r>
      <w:r w:rsidR="00B14030">
        <w:rPr>
          <w:b/>
          <w:sz w:val="28"/>
          <w:szCs w:val="28"/>
        </w:rPr>
        <w:t>Е</w:t>
      </w:r>
    </w:p>
    <w:p w:rsidR="002847D8" w:rsidRPr="006331F7" w:rsidRDefault="002847D8" w:rsidP="002847D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2847D8" w:rsidRPr="006331F7" w:rsidRDefault="002847D8" w:rsidP="002847D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2847D8" w:rsidRPr="006331F7" w:rsidRDefault="002847D8" w:rsidP="002847D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860B1F" w:rsidRDefault="00860B1F" w:rsidP="005678C6">
      <w:pPr>
        <w:widowControl w:val="0"/>
        <w:spacing w:line="240" w:lineRule="exact"/>
        <w:outlineLvl w:val="0"/>
        <w:rPr>
          <w:b/>
          <w:snapToGrid w:val="0"/>
          <w:sz w:val="28"/>
          <w:szCs w:val="28"/>
        </w:rPr>
      </w:pPr>
    </w:p>
    <w:p w:rsidR="009C3C5F" w:rsidRDefault="00603CAB" w:rsidP="00BD531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31.10.2018</w:t>
      </w:r>
      <w:r>
        <w:rPr>
          <w:b/>
          <w:sz w:val="28"/>
          <w:szCs w:val="28"/>
        </w:rPr>
        <w:tab/>
        <w:t>№ 399</w:t>
      </w:r>
    </w:p>
    <w:p w:rsidR="009C3C5F" w:rsidRDefault="009C3C5F" w:rsidP="00BD531C">
      <w:pPr>
        <w:spacing w:line="240" w:lineRule="exact"/>
        <w:rPr>
          <w:b/>
          <w:sz w:val="28"/>
          <w:szCs w:val="28"/>
        </w:rPr>
      </w:pPr>
    </w:p>
    <w:p w:rsidR="009C3C5F" w:rsidRDefault="009C3C5F" w:rsidP="00BD531C">
      <w:pPr>
        <w:spacing w:line="240" w:lineRule="exact"/>
        <w:rPr>
          <w:b/>
          <w:sz w:val="28"/>
          <w:szCs w:val="28"/>
        </w:rPr>
      </w:pPr>
    </w:p>
    <w:p w:rsidR="009C3C5F" w:rsidRDefault="009C3C5F" w:rsidP="00BD531C">
      <w:pPr>
        <w:spacing w:line="240" w:lineRule="exact"/>
        <w:rPr>
          <w:b/>
          <w:sz w:val="28"/>
          <w:szCs w:val="28"/>
        </w:rPr>
      </w:pPr>
    </w:p>
    <w:p w:rsidR="00BD531C" w:rsidRPr="00DA59EA" w:rsidRDefault="00BD531C" w:rsidP="00BD531C">
      <w:pPr>
        <w:spacing w:line="240" w:lineRule="exact"/>
        <w:rPr>
          <w:b/>
          <w:sz w:val="28"/>
          <w:szCs w:val="28"/>
        </w:rPr>
      </w:pPr>
      <w:r w:rsidRPr="00DA59EA">
        <w:rPr>
          <w:b/>
          <w:sz w:val="28"/>
          <w:szCs w:val="28"/>
        </w:rPr>
        <w:t xml:space="preserve">О внесении изменений в решение </w:t>
      </w:r>
    </w:p>
    <w:p w:rsidR="00BD531C" w:rsidRPr="00DA59EA" w:rsidRDefault="00BD531C" w:rsidP="00BD531C">
      <w:pPr>
        <w:spacing w:line="240" w:lineRule="exact"/>
        <w:rPr>
          <w:b/>
          <w:sz w:val="28"/>
          <w:szCs w:val="28"/>
        </w:rPr>
      </w:pPr>
      <w:r w:rsidRPr="00DA59EA">
        <w:rPr>
          <w:b/>
          <w:sz w:val="28"/>
          <w:szCs w:val="28"/>
        </w:rPr>
        <w:t xml:space="preserve">Соликамской городской Думы </w:t>
      </w:r>
    </w:p>
    <w:p w:rsidR="00BD531C" w:rsidRPr="00DA59EA" w:rsidRDefault="00BD531C" w:rsidP="00BD531C">
      <w:pPr>
        <w:spacing w:line="240" w:lineRule="exact"/>
        <w:rPr>
          <w:b/>
          <w:sz w:val="28"/>
          <w:szCs w:val="28"/>
        </w:rPr>
      </w:pPr>
      <w:r w:rsidRPr="00DA59EA">
        <w:rPr>
          <w:b/>
          <w:sz w:val="28"/>
          <w:szCs w:val="28"/>
        </w:rPr>
        <w:t xml:space="preserve">от 18.12.2017 № 231 «О бюджете </w:t>
      </w:r>
    </w:p>
    <w:p w:rsidR="00BD531C" w:rsidRPr="00DA59EA" w:rsidRDefault="00BD531C" w:rsidP="00BD531C">
      <w:pPr>
        <w:spacing w:line="240" w:lineRule="exact"/>
        <w:rPr>
          <w:b/>
          <w:sz w:val="28"/>
          <w:szCs w:val="28"/>
        </w:rPr>
      </w:pPr>
      <w:r w:rsidRPr="00DA59EA">
        <w:rPr>
          <w:b/>
          <w:sz w:val="28"/>
          <w:szCs w:val="28"/>
        </w:rPr>
        <w:t xml:space="preserve">Соликамского городского округа </w:t>
      </w:r>
    </w:p>
    <w:p w:rsidR="00BD531C" w:rsidRPr="00DA59EA" w:rsidRDefault="00BD531C" w:rsidP="00BD531C">
      <w:pPr>
        <w:spacing w:line="240" w:lineRule="exact"/>
        <w:rPr>
          <w:b/>
          <w:sz w:val="28"/>
          <w:szCs w:val="28"/>
        </w:rPr>
      </w:pPr>
      <w:r w:rsidRPr="00DA59EA">
        <w:rPr>
          <w:b/>
          <w:sz w:val="28"/>
          <w:szCs w:val="28"/>
        </w:rPr>
        <w:t xml:space="preserve">на 2018 год и плановый период </w:t>
      </w:r>
    </w:p>
    <w:p w:rsidR="00BD531C" w:rsidRPr="00DA59EA" w:rsidRDefault="00BD531C" w:rsidP="00BD531C">
      <w:pPr>
        <w:spacing w:line="240" w:lineRule="exact"/>
        <w:rPr>
          <w:b/>
          <w:sz w:val="28"/>
          <w:szCs w:val="28"/>
        </w:rPr>
      </w:pPr>
      <w:r w:rsidRPr="00DA59EA">
        <w:rPr>
          <w:b/>
          <w:sz w:val="28"/>
          <w:szCs w:val="28"/>
        </w:rPr>
        <w:t>2019 и 2020 годов»</w:t>
      </w:r>
    </w:p>
    <w:p w:rsidR="00BD531C" w:rsidRPr="00DA59EA" w:rsidRDefault="00BD531C" w:rsidP="00BD531C"/>
    <w:p w:rsidR="00BD531C" w:rsidRPr="00DA59EA" w:rsidRDefault="00BD531C" w:rsidP="00BD531C">
      <w:pPr>
        <w:ind w:firstLine="709"/>
        <w:jc w:val="both"/>
        <w:rPr>
          <w:sz w:val="28"/>
          <w:szCs w:val="28"/>
        </w:rPr>
      </w:pPr>
      <w:r w:rsidRPr="00DA59EA">
        <w:rPr>
          <w:color w:val="000000"/>
          <w:sz w:val="28"/>
          <w:szCs w:val="28"/>
        </w:rPr>
        <w:t xml:space="preserve">В соответствии со статьей 23 Устава Соликамского городского округа, статьей 26 Положения </w:t>
      </w:r>
      <w:r w:rsidRPr="00DA59EA">
        <w:rPr>
          <w:sz w:val="28"/>
          <w:szCs w:val="28"/>
        </w:rPr>
        <w:t>о бюджетном процессе в Соликамском городском округе, утвержденного решением Соликамской городской Думы от 31 октября 2007 г. № 236,</w:t>
      </w:r>
    </w:p>
    <w:p w:rsidR="00BD531C" w:rsidRPr="00DA59EA" w:rsidRDefault="00BD531C" w:rsidP="00BD531C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ab/>
      </w:r>
    </w:p>
    <w:p w:rsidR="00BD531C" w:rsidRPr="00DA59EA" w:rsidRDefault="00BD531C" w:rsidP="00BD531C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Соликамская городская Дума РЕШИЛА:</w:t>
      </w:r>
    </w:p>
    <w:p w:rsidR="00BD531C" w:rsidRPr="00DA59EA" w:rsidRDefault="00BD531C" w:rsidP="00BD531C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1. Внести в решение Соликамской городской Думы от 18.12.2017 № 231            «О бюджете Соликамского городского округа на 2018 год и плановый период 2019 и 2020 годов» отдельные изменения: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1.1. Пункт 1 изложить в следующей редакции:</w:t>
      </w:r>
    </w:p>
    <w:p w:rsidR="00BD531C" w:rsidRPr="00DA59EA" w:rsidRDefault="00BD531C" w:rsidP="00190C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 xml:space="preserve">«1. Утвердить основные характеристики бюджета Соликамского городского округа на 2018 год:  </w:t>
      </w:r>
    </w:p>
    <w:p w:rsidR="00BD531C" w:rsidRPr="00DA59EA" w:rsidRDefault="00BD531C" w:rsidP="00190C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1)</w:t>
      </w:r>
      <w:r w:rsidRPr="00DA59EA">
        <w:rPr>
          <w:sz w:val="28"/>
          <w:szCs w:val="28"/>
        </w:rPr>
        <w:tab/>
        <w:t>прогнозируемый общий объем доходов бюджета в сумме 2</w:t>
      </w:r>
      <w:r w:rsidRPr="00DA59EA">
        <w:rPr>
          <w:sz w:val="28"/>
          <w:szCs w:val="28"/>
          <w:lang w:val="en-US"/>
        </w:rPr>
        <w:t> </w:t>
      </w:r>
      <w:r w:rsidRPr="00DA59EA">
        <w:rPr>
          <w:sz w:val="28"/>
          <w:szCs w:val="28"/>
        </w:rPr>
        <w:t xml:space="preserve">265 352,9 тыс. руб. </w:t>
      </w:r>
    </w:p>
    <w:p w:rsidR="00BD531C" w:rsidRPr="00DA59EA" w:rsidRDefault="00BD531C" w:rsidP="00190CB9">
      <w:pPr>
        <w:ind w:firstLine="709"/>
        <w:jc w:val="both"/>
        <w:rPr>
          <w:bCs/>
          <w:sz w:val="28"/>
          <w:szCs w:val="28"/>
        </w:rPr>
      </w:pPr>
      <w:r w:rsidRPr="00DA59EA">
        <w:rPr>
          <w:sz w:val="28"/>
          <w:szCs w:val="28"/>
        </w:rPr>
        <w:t>2)</w:t>
      </w:r>
      <w:r w:rsidRPr="00DA59EA">
        <w:rPr>
          <w:sz w:val="28"/>
          <w:szCs w:val="28"/>
        </w:rPr>
        <w:tab/>
        <w:t>общий объем расходов бюджета в сумме 2 520 815,9</w:t>
      </w:r>
      <w:r w:rsidRPr="00DA59EA">
        <w:rPr>
          <w:sz w:val="40"/>
          <w:szCs w:val="40"/>
        </w:rPr>
        <w:t xml:space="preserve"> </w:t>
      </w:r>
      <w:r w:rsidRPr="00DA59EA">
        <w:rPr>
          <w:sz w:val="28"/>
          <w:szCs w:val="28"/>
        </w:rPr>
        <w:t xml:space="preserve">тыс. руб.; </w:t>
      </w:r>
    </w:p>
    <w:p w:rsidR="00BD531C" w:rsidRPr="00DA59EA" w:rsidRDefault="00BD531C" w:rsidP="00190CB9">
      <w:pPr>
        <w:ind w:firstLine="709"/>
        <w:rPr>
          <w:sz w:val="28"/>
          <w:szCs w:val="28"/>
        </w:rPr>
      </w:pPr>
      <w:r w:rsidRPr="00DA59EA">
        <w:rPr>
          <w:sz w:val="28"/>
          <w:szCs w:val="28"/>
        </w:rPr>
        <w:t>3)</w:t>
      </w:r>
      <w:r w:rsidRPr="00DA59EA">
        <w:rPr>
          <w:sz w:val="28"/>
          <w:szCs w:val="28"/>
        </w:rPr>
        <w:tab/>
        <w:t>дефицит бюджета в сумме 255 463,0</w:t>
      </w:r>
      <w:r w:rsidRPr="00DA59EA">
        <w:rPr>
          <w:sz w:val="40"/>
          <w:szCs w:val="40"/>
        </w:rPr>
        <w:t xml:space="preserve"> </w:t>
      </w:r>
      <w:r w:rsidRPr="00DA59EA">
        <w:rPr>
          <w:sz w:val="28"/>
          <w:szCs w:val="28"/>
        </w:rPr>
        <w:t xml:space="preserve">тыс. руб.».   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1.2. В пункте 2 подпункт 2 изложить в следующей редакции:</w:t>
      </w:r>
    </w:p>
    <w:p w:rsidR="00BD531C" w:rsidRPr="00DA59EA" w:rsidRDefault="00BD531C" w:rsidP="00190C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A59EA">
        <w:rPr>
          <w:sz w:val="28"/>
          <w:szCs w:val="28"/>
          <w:lang w:eastAsia="en-US"/>
        </w:rPr>
        <w:t>«</w:t>
      </w:r>
      <w:r w:rsidRPr="00DA59EA">
        <w:rPr>
          <w:sz w:val="28"/>
          <w:szCs w:val="28"/>
        </w:rPr>
        <w:t xml:space="preserve">2) общий объем расходов бюджета на 2019 год в сумме </w:t>
      </w:r>
      <w:r w:rsidRPr="00DA59EA">
        <w:rPr>
          <w:sz w:val="28"/>
          <w:szCs w:val="28"/>
          <w:lang w:eastAsia="en-US"/>
        </w:rPr>
        <w:t>2</w:t>
      </w:r>
      <w:r w:rsidRPr="00DA59EA">
        <w:rPr>
          <w:sz w:val="28"/>
          <w:szCs w:val="28"/>
          <w:lang w:val="en-US" w:eastAsia="en-US"/>
        </w:rPr>
        <w:t> </w:t>
      </w:r>
      <w:r w:rsidRPr="00DA59EA">
        <w:rPr>
          <w:sz w:val="28"/>
          <w:szCs w:val="28"/>
          <w:lang w:eastAsia="en-US"/>
        </w:rPr>
        <w:t>010</w:t>
      </w:r>
      <w:r w:rsidRPr="00DA59EA">
        <w:rPr>
          <w:sz w:val="28"/>
          <w:szCs w:val="28"/>
          <w:lang w:val="en-US" w:eastAsia="en-US"/>
        </w:rPr>
        <w:t> </w:t>
      </w:r>
      <w:r w:rsidRPr="00DA59EA">
        <w:rPr>
          <w:sz w:val="28"/>
          <w:szCs w:val="28"/>
          <w:lang w:eastAsia="en-US"/>
        </w:rPr>
        <w:t>568,2</w:t>
      </w:r>
      <w:r w:rsidRPr="00DA59EA">
        <w:rPr>
          <w:szCs w:val="28"/>
          <w:lang w:eastAsia="en-US"/>
        </w:rPr>
        <w:t xml:space="preserve"> </w:t>
      </w:r>
      <w:r w:rsidRPr="00DA59EA">
        <w:rPr>
          <w:sz w:val="28"/>
          <w:szCs w:val="28"/>
        </w:rPr>
        <w:t>тыс. руб., в том числе общий объем условно утверждаемых расходов в сумме</w:t>
      </w:r>
      <w:r w:rsidRPr="00DA59EA">
        <w:rPr>
          <w:color w:val="C00000"/>
          <w:sz w:val="28"/>
          <w:szCs w:val="28"/>
        </w:rPr>
        <w:t xml:space="preserve"> </w:t>
      </w:r>
      <w:r w:rsidRPr="00DA59EA">
        <w:rPr>
          <w:sz w:val="28"/>
          <w:szCs w:val="28"/>
        </w:rPr>
        <w:t>50 672,7</w:t>
      </w:r>
      <w:r w:rsidRPr="00DA59EA">
        <w:rPr>
          <w:color w:val="FF0000"/>
          <w:sz w:val="28"/>
          <w:szCs w:val="28"/>
        </w:rPr>
        <w:t xml:space="preserve"> </w:t>
      </w:r>
      <w:r w:rsidRPr="00DA59EA">
        <w:rPr>
          <w:sz w:val="28"/>
          <w:szCs w:val="28"/>
        </w:rPr>
        <w:t xml:space="preserve">тыс. руб., и на 2020 год в сумме </w:t>
      </w:r>
      <w:r w:rsidRPr="00DA59EA">
        <w:rPr>
          <w:sz w:val="28"/>
          <w:szCs w:val="28"/>
          <w:lang w:eastAsia="en-US"/>
        </w:rPr>
        <w:t>2</w:t>
      </w:r>
      <w:r w:rsidRPr="00DA59EA">
        <w:rPr>
          <w:sz w:val="28"/>
          <w:szCs w:val="28"/>
          <w:lang w:val="en-US" w:eastAsia="en-US"/>
        </w:rPr>
        <w:t> </w:t>
      </w:r>
      <w:r w:rsidRPr="00DA59EA">
        <w:rPr>
          <w:sz w:val="28"/>
          <w:szCs w:val="28"/>
          <w:lang w:eastAsia="en-US"/>
        </w:rPr>
        <w:t>037</w:t>
      </w:r>
      <w:r w:rsidRPr="00DA59EA">
        <w:rPr>
          <w:sz w:val="28"/>
          <w:szCs w:val="28"/>
          <w:lang w:val="en-US" w:eastAsia="en-US"/>
        </w:rPr>
        <w:t> </w:t>
      </w:r>
      <w:r w:rsidRPr="00DA59EA">
        <w:rPr>
          <w:sz w:val="28"/>
          <w:szCs w:val="28"/>
          <w:lang w:eastAsia="en-US"/>
        </w:rPr>
        <w:t>095,5</w:t>
      </w:r>
      <w:r w:rsidRPr="00DA59EA">
        <w:rPr>
          <w:szCs w:val="28"/>
          <w:lang w:eastAsia="en-US"/>
        </w:rPr>
        <w:t xml:space="preserve"> </w:t>
      </w:r>
      <w:r w:rsidRPr="00DA59EA">
        <w:rPr>
          <w:sz w:val="28"/>
          <w:szCs w:val="28"/>
        </w:rPr>
        <w:t>тыс. руб., в том числе общий объем условно утверждаемых расходов в сумме 54 500,0 тыс. руб.;».</w:t>
      </w:r>
      <w:proofErr w:type="gramEnd"/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 xml:space="preserve">1.3. В таблице в приложении 1 к решению Соликамской городской Думы от 18.12.2017 № 231 «Распределение доходов бюджета по кодам поступлений в бюджет (группам, подгруппам, статьям, подстатьям и элементам классификации доходов бюджета) на 2018 год» учесть </w:t>
      </w:r>
      <w:r w:rsidRPr="00DA59EA">
        <w:rPr>
          <w:bCs/>
          <w:sz w:val="28"/>
          <w:szCs w:val="28"/>
          <w:lang w:eastAsia="en-US"/>
        </w:rPr>
        <w:t xml:space="preserve">отдельные изменения </w:t>
      </w:r>
      <w:r w:rsidRPr="00DA59EA">
        <w:rPr>
          <w:sz w:val="28"/>
          <w:szCs w:val="28"/>
        </w:rPr>
        <w:t>согласно приложению 1 к настоящему решению.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 xml:space="preserve">1.4. В таблице в приложении 4 к решению Соликамской городской Думы от 18.12.2017 № 231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DA59EA">
        <w:rPr>
          <w:sz w:val="28"/>
          <w:szCs w:val="28"/>
        </w:rPr>
        <w:t>видов расходов классификации расходов бюджета</w:t>
      </w:r>
      <w:proofErr w:type="gramEnd"/>
      <w:r w:rsidRPr="00DA59EA">
        <w:rPr>
          <w:sz w:val="28"/>
          <w:szCs w:val="28"/>
        </w:rPr>
        <w:t xml:space="preserve"> на </w:t>
      </w:r>
      <w:r w:rsidRPr="00DA59EA">
        <w:rPr>
          <w:sz w:val="28"/>
          <w:szCs w:val="28"/>
        </w:rPr>
        <w:lastRenderedPageBreak/>
        <w:t>2018 год» учесть отдельные изменения согласно приложению 2 к настоящему решению.</w:t>
      </w:r>
    </w:p>
    <w:p w:rsidR="00BD531C" w:rsidRPr="00DA59EA" w:rsidRDefault="00BD531C" w:rsidP="00190CB9">
      <w:pPr>
        <w:ind w:firstLine="709"/>
        <w:jc w:val="both"/>
        <w:rPr>
          <w:bCs/>
          <w:sz w:val="28"/>
          <w:szCs w:val="28"/>
          <w:lang w:eastAsia="en-US"/>
        </w:rPr>
      </w:pPr>
      <w:r w:rsidRPr="00DA59EA">
        <w:rPr>
          <w:sz w:val="28"/>
          <w:szCs w:val="28"/>
        </w:rPr>
        <w:t>1.5. В таблице в приложении 5 к решению Соликамской городской Думы от 18.12.2017 № 231 «Р</w:t>
      </w:r>
      <w:r w:rsidRPr="00DA59EA">
        <w:rPr>
          <w:bCs/>
          <w:sz w:val="28"/>
          <w:szCs w:val="28"/>
          <w:lang w:eastAsia="en-US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DA59EA">
        <w:rPr>
          <w:bCs/>
          <w:sz w:val="28"/>
          <w:szCs w:val="28"/>
          <w:lang w:eastAsia="en-US"/>
        </w:rPr>
        <w:t>видов расходов классификации расходов бюджета</w:t>
      </w:r>
      <w:proofErr w:type="gramEnd"/>
      <w:r w:rsidRPr="00DA59EA">
        <w:rPr>
          <w:bCs/>
          <w:sz w:val="28"/>
          <w:szCs w:val="28"/>
          <w:lang w:eastAsia="en-US"/>
        </w:rPr>
        <w:t xml:space="preserve"> на 2019 - 2020 годы учесть отдельные изменения согласно приложению 3 к настоящему решению.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1.6. В таблице в приложении 6 к решению Соликамской городской Думы от 18.12.2017 № 231 «Ведомственная структура расходов на 2018 год» учесть отдельные изменения согласно приложению 4 к настоящему решению.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1.7. В таблице в приложении 7 к решению Соликамской городской Думы от 18.12.2017 № 231 «В</w:t>
      </w:r>
      <w:r w:rsidRPr="00DA59EA">
        <w:rPr>
          <w:bCs/>
          <w:sz w:val="28"/>
          <w:szCs w:val="28"/>
          <w:lang w:eastAsia="en-US"/>
        </w:rPr>
        <w:t xml:space="preserve">едомственная структура расходов на 2019 - 2020 годы» </w:t>
      </w:r>
      <w:r w:rsidRPr="00DA59EA">
        <w:rPr>
          <w:sz w:val="28"/>
          <w:szCs w:val="28"/>
        </w:rPr>
        <w:t>учесть отдельные изменения согласно приложению 5 к настоящему решению.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1.8. Пункт 8 изложить в следующей редакции:</w:t>
      </w:r>
    </w:p>
    <w:p w:rsidR="00BD531C" w:rsidRPr="00DA59EA" w:rsidRDefault="00BD531C" w:rsidP="00190CB9">
      <w:pPr>
        <w:pStyle w:val="a5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DA59EA">
        <w:rPr>
          <w:szCs w:val="28"/>
        </w:rPr>
        <w:t>«8. Установить источники внутреннего финансирования дефицита бюджета Соликамского городского округа на 2018 год в сумме 255 463,0</w:t>
      </w:r>
      <w:r w:rsidRPr="00DA59EA">
        <w:rPr>
          <w:sz w:val="40"/>
          <w:szCs w:val="40"/>
        </w:rPr>
        <w:t xml:space="preserve"> </w:t>
      </w:r>
      <w:r w:rsidRPr="00DA59EA">
        <w:rPr>
          <w:szCs w:val="28"/>
        </w:rPr>
        <w:t>тыс. руб. согласно приложению 8 к настоящему решению</w:t>
      </w:r>
      <w:proofErr w:type="gramStart"/>
      <w:r w:rsidRPr="00DA59EA">
        <w:rPr>
          <w:szCs w:val="28"/>
        </w:rPr>
        <w:t>.».</w:t>
      </w:r>
      <w:proofErr w:type="gramEnd"/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1.9. Таблицу в приложении 8 к решению Соликамской городской Думы от 18.12.2017 № 231 «Источники внутреннего финансирования дефицита бюджета Соликамского городского округа на 2018 год» изложить согласно приложению 6 к настоящему решению.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1.10. Пункт 9 изложить в следующей редакции:</w:t>
      </w:r>
    </w:p>
    <w:p w:rsidR="00BD531C" w:rsidRPr="00DA59EA" w:rsidRDefault="00BD531C" w:rsidP="00190CB9">
      <w:pPr>
        <w:pStyle w:val="a5"/>
        <w:autoSpaceDE w:val="0"/>
        <w:autoSpaceDN w:val="0"/>
        <w:adjustRightInd w:val="0"/>
        <w:rPr>
          <w:szCs w:val="28"/>
        </w:rPr>
      </w:pPr>
      <w:r w:rsidRPr="00DA59EA">
        <w:rPr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2018 год в сумме                 16 965,6 тыс. руб., на 2019 год в сумме 16 724,7 тыс. руб., на 2020 год в сумме 16 605,4 тыс. руб.».</w:t>
      </w:r>
    </w:p>
    <w:p w:rsidR="00BD531C" w:rsidRPr="00DA59EA" w:rsidRDefault="00BD531C" w:rsidP="00190CB9">
      <w:pPr>
        <w:pStyle w:val="11"/>
        <w:shd w:val="clear" w:color="auto" w:fill="auto"/>
        <w:tabs>
          <w:tab w:val="left" w:pos="851"/>
        </w:tabs>
        <w:spacing w:before="0" w:line="240" w:lineRule="auto"/>
        <w:ind w:firstLine="709"/>
        <w:rPr>
          <w:sz w:val="28"/>
          <w:szCs w:val="28"/>
        </w:rPr>
      </w:pPr>
      <w:r w:rsidRPr="00DA59EA">
        <w:rPr>
          <w:sz w:val="28"/>
          <w:szCs w:val="28"/>
        </w:rPr>
        <w:t>1.11. Дополнить решение пунктом 22.1. следующего содержания:</w:t>
      </w:r>
    </w:p>
    <w:p w:rsidR="00BD531C" w:rsidRPr="00DA59EA" w:rsidRDefault="00BD531C" w:rsidP="00190CB9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 xml:space="preserve">«22.1. </w:t>
      </w:r>
      <w:proofErr w:type="gramStart"/>
      <w:r w:rsidRPr="00DA59EA">
        <w:rPr>
          <w:sz w:val="28"/>
          <w:szCs w:val="28"/>
        </w:rPr>
        <w:t>Установить, что остатки средств, находящихся по состоянию на 01 января 2019 года на лицевых счетах</w:t>
      </w:r>
      <w:r w:rsidRPr="00DA59EA">
        <w:rPr>
          <w:iCs/>
          <w:sz w:val="28"/>
          <w:szCs w:val="28"/>
        </w:rPr>
        <w:t xml:space="preserve"> муниципальных учреждений Соликамского городского округа, а также </w:t>
      </w:r>
      <w:r w:rsidRPr="00DA59EA">
        <w:rPr>
          <w:sz w:val="28"/>
          <w:szCs w:val="28"/>
        </w:rPr>
        <w:t>на лицевых счетах</w:t>
      </w:r>
      <w:r w:rsidRPr="00DA59EA">
        <w:rPr>
          <w:iCs/>
          <w:sz w:val="28"/>
          <w:szCs w:val="28"/>
        </w:rPr>
        <w:t xml:space="preserve"> муниципальных учреждений </w:t>
      </w:r>
      <w:r w:rsidRPr="00DA59EA">
        <w:rPr>
          <w:sz w:val="28"/>
          <w:szCs w:val="28"/>
        </w:rPr>
        <w:t xml:space="preserve">Соликамского муниципального района и сельских поселений, входивших в состав Соликамского муниципального района, подлежат перечислению в доходы бюджета муниципального образования Соликамский городской округ не позднее 01 марта 2019 года в части неиспользованных субсидий, </w:t>
      </w:r>
      <w:r w:rsidRPr="00DA59EA">
        <w:rPr>
          <w:iCs/>
          <w:sz w:val="28"/>
          <w:szCs w:val="28"/>
        </w:rPr>
        <w:t>предоставленных</w:t>
      </w:r>
      <w:proofErr w:type="gramEnd"/>
      <w:r w:rsidRPr="00DA59EA">
        <w:rPr>
          <w:iCs/>
          <w:sz w:val="28"/>
          <w:szCs w:val="28"/>
        </w:rPr>
        <w:t xml:space="preserve"> указанным учреждениям:</w:t>
      </w:r>
    </w:p>
    <w:p w:rsidR="00BD531C" w:rsidRPr="00DA59EA" w:rsidRDefault="00BD531C" w:rsidP="00190CB9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 xml:space="preserve">на </w:t>
      </w:r>
      <w:r w:rsidRPr="00DA59EA">
        <w:rPr>
          <w:iCs/>
          <w:sz w:val="28"/>
          <w:szCs w:val="28"/>
        </w:rPr>
        <w:t>финансовое обеспечение выполнения муниципального задания,</w:t>
      </w:r>
      <w:r w:rsidRPr="00DA59EA">
        <w:rPr>
          <w:i/>
          <w:color w:val="C00000"/>
          <w:sz w:val="28"/>
          <w:szCs w:val="28"/>
        </w:rPr>
        <w:t xml:space="preserve"> </w:t>
      </w:r>
      <w:r w:rsidRPr="00DA59EA">
        <w:rPr>
          <w:sz w:val="28"/>
          <w:szCs w:val="28"/>
        </w:rPr>
        <w:t xml:space="preserve">за исключением средств Единой субвенции из краевого бюджета, зачисленных на лицевые счета в порядке авансовых платежей для обеспечения выплаты в январе 2019 года заработной платы работникам муниципальных дошкольных образовательных и общеобразовательных организаций и начислений на выплаты по оплате труда; </w:t>
      </w:r>
    </w:p>
    <w:p w:rsidR="00BD531C" w:rsidRPr="00DA59EA" w:rsidRDefault="00BD531C" w:rsidP="00190C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9EA">
        <w:rPr>
          <w:rFonts w:ascii="Times New Roman" w:hAnsi="Times New Roman" w:cs="Times New Roman"/>
          <w:iCs/>
          <w:sz w:val="28"/>
          <w:szCs w:val="28"/>
        </w:rPr>
        <w:t xml:space="preserve">на иные цели и </w:t>
      </w:r>
      <w:r w:rsidRPr="00DA59EA">
        <w:rPr>
          <w:rFonts w:ascii="Times New Roman" w:hAnsi="Times New Roman" w:cs="Times New Roman"/>
          <w:sz w:val="28"/>
          <w:szCs w:val="28"/>
        </w:rPr>
        <w:t>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</w:t>
      </w:r>
      <w:proofErr w:type="gramStart"/>
      <w:r w:rsidRPr="00DA59E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D531C" w:rsidRPr="00683188" w:rsidRDefault="00BD531C" w:rsidP="00190C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188">
        <w:rPr>
          <w:rFonts w:ascii="Times New Roman" w:hAnsi="Times New Roman" w:cs="Times New Roman"/>
          <w:sz w:val="28"/>
          <w:szCs w:val="28"/>
        </w:rPr>
        <w:lastRenderedPageBreak/>
        <w:t xml:space="preserve">1.12. Подпункт 5) пункта 23 решения дополнить абзацем 10 следующего содержания: </w:t>
      </w:r>
    </w:p>
    <w:p w:rsidR="00BD531C" w:rsidRPr="00683188" w:rsidRDefault="00BD531C" w:rsidP="00190C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188">
        <w:rPr>
          <w:sz w:val="28"/>
          <w:szCs w:val="28"/>
        </w:rPr>
        <w:t>«- при проведении организационно-штатных мероприятий в соответствии с постановлением администрации города Соликамска от 02.10.2018 № 1358-па</w:t>
      </w:r>
      <w:r w:rsidRPr="00683188">
        <w:rPr>
          <w:b/>
          <w:bCs/>
          <w:sz w:val="28"/>
          <w:szCs w:val="28"/>
        </w:rPr>
        <w:t xml:space="preserve"> </w:t>
      </w:r>
      <w:r w:rsidRPr="00683188">
        <w:rPr>
          <w:bCs/>
          <w:sz w:val="28"/>
          <w:szCs w:val="28"/>
        </w:rPr>
        <w:t>«Об утверждении дорожной карты по централизации бухгалтерского (бюджетного), налогового, статистического учета, планирования финансово-хозяйственной деятельности и составления отчетности в органах местного самоуправления и муниципальных учреждениях Соликамского городского округа</w:t>
      </w:r>
      <w:proofErr w:type="gramStart"/>
      <w:r w:rsidRPr="00683188">
        <w:rPr>
          <w:bCs/>
          <w:sz w:val="28"/>
          <w:szCs w:val="28"/>
        </w:rPr>
        <w:t>;»</w:t>
      </w:r>
      <w:proofErr w:type="gramEnd"/>
      <w:r w:rsidRPr="00683188">
        <w:rPr>
          <w:bCs/>
          <w:sz w:val="28"/>
          <w:szCs w:val="28"/>
        </w:rPr>
        <w:t>.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  <w:r w:rsidRPr="00DA59EA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BD531C" w:rsidRPr="00DA59EA" w:rsidRDefault="00BD531C" w:rsidP="00190CB9">
      <w:pPr>
        <w:ind w:firstLine="709"/>
        <w:jc w:val="both"/>
        <w:rPr>
          <w:sz w:val="28"/>
          <w:szCs w:val="28"/>
        </w:rPr>
      </w:pPr>
    </w:p>
    <w:p w:rsidR="00BD531C" w:rsidRDefault="00BD531C" w:rsidP="00190CB9">
      <w:pPr>
        <w:jc w:val="both"/>
        <w:rPr>
          <w:sz w:val="28"/>
          <w:szCs w:val="28"/>
        </w:rPr>
      </w:pPr>
    </w:p>
    <w:p w:rsidR="00190CB9" w:rsidRPr="006331F7" w:rsidRDefault="00190CB9" w:rsidP="00190CB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31F7">
        <w:rPr>
          <w:sz w:val="28"/>
          <w:szCs w:val="28"/>
        </w:rPr>
        <w:t xml:space="preserve">Председатель Соликамской </w:t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  <w:t xml:space="preserve">     Глава города Соликамска –  </w:t>
      </w:r>
    </w:p>
    <w:p w:rsidR="00190CB9" w:rsidRPr="006331F7" w:rsidRDefault="00190CB9" w:rsidP="00190CB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6331F7">
        <w:rPr>
          <w:sz w:val="28"/>
          <w:szCs w:val="28"/>
        </w:rPr>
        <w:t>городской Думы</w:t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  <w:t xml:space="preserve">     глава администрации города Соликамска</w:t>
      </w:r>
    </w:p>
    <w:p w:rsidR="00190CB9" w:rsidRPr="006331F7" w:rsidRDefault="00190CB9" w:rsidP="00190CB9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6331F7">
        <w:rPr>
          <w:sz w:val="28"/>
          <w:szCs w:val="28"/>
        </w:rPr>
        <w:t xml:space="preserve">        С.В.Якутов</w:t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</w:r>
      <w:r w:rsidRPr="006331F7">
        <w:rPr>
          <w:sz w:val="28"/>
          <w:szCs w:val="28"/>
        </w:rPr>
        <w:tab/>
        <w:t xml:space="preserve">   А.Н.Федотов</w:t>
      </w:r>
    </w:p>
    <w:p w:rsidR="00190CB9" w:rsidRPr="006331F7" w:rsidRDefault="00190CB9" w:rsidP="00190CB9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190CB9" w:rsidRPr="006331F7" w:rsidRDefault="00190CB9" w:rsidP="00190CB9">
      <w:pPr>
        <w:rPr>
          <w:sz w:val="28"/>
          <w:szCs w:val="28"/>
        </w:rPr>
      </w:pPr>
      <w:bookmarkStart w:id="0" w:name="_GoBack"/>
      <w:bookmarkEnd w:id="0"/>
    </w:p>
    <w:sectPr w:rsidR="00190CB9" w:rsidRPr="006331F7" w:rsidSect="00827952">
      <w:pgSz w:w="11906" w:h="16838"/>
      <w:pgMar w:top="1134" w:right="567" w:bottom="1134" w:left="1701" w:header="425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EBE" w:rsidRDefault="008C7EBE" w:rsidP="006D5C8F">
      <w:r>
        <w:separator/>
      </w:r>
    </w:p>
  </w:endnote>
  <w:endnote w:type="continuationSeparator" w:id="0">
    <w:p w:rsidR="008C7EBE" w:rsidRDefault="008C7EBE" w:rsidP="006D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EBE" w:rsidRDefault="008C7EBE" w:rsidP="006D5C8F">
      <w:r>
        <w:separator/>
      </w:r>
    </w:p>
  </w:footnote>
  <w:footnote w:type="continuationSeparator" w:id="0">
    <w:p w:rsidR="008C7EBE" w:rsidRDefault="008C7EBE" w:rsidP="006D5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10D76AA"/>
    <w:multiLevelType w:val="hybridMultilevel"/>
    <w:tmpl w:val="76260A54"/>
    <w:lvl w:ilvl="0" w:tplc="354279A6">
      <w:start w:val="1"/>
      <w:numFmt w:val="decimal"/>
      <w:lvlText w:val="%1)"/>
      <w:lvlJc w:val="left"/>
      <w:pPr>
        <w:ind w:left="106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7812AF"/>
    <w:multiLevelType w:val="hybridMultilevel"/>
    <w:tmpl w:val="93D497A6"/>
    <w:lvl w:ilvl="0" w:tplc="9D22CD96">
      <w:start w:val="8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0106A"/>
    <w:multiLevelType w:val="hybridMultilevel"/>
    <w:tmpl w:val="2B48EF8E"/>
    <w:lvl w:ilvl="0" w:tplc="053873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5600969"/>
    <w:multiLevelType w:val="hybridMultilevel"/>
    <w:tmpl w:val="C0064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A4E62"/>
    <w:multiLevelType w:val="hybridMultilevel"/>
    <w:tmpl w:val="7C8ED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C8458F"/>
    <w:multiLevelType w:val="hybridMultilevel"/>
    <w:tmpl w:val="A9D00E0C"/>
    <w:lvl w:ilvl="0" w:tplc="509AAB08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F7B0D3A"/>
    <w:multiLevelType w:val="hybridMultilevel"/>
    <w:tmpl w:val="769E308E"/>
    <w:lvl w:ilvl="0" w:tplc="43EE8FB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94E7156"/>
    <w:multiLevelType w:val="hybridMultilevel"/>
    <w:tmpl w:val="B6F0C1D4"/>
    <w:lvl w:ilvl="0" w:tplc="1BB69A80">
      <w:start w:val="1"/>
      <w:numFmt w:val="decimal"/>
      <w:lvlText w:val="%1."/>
      <w:lvlJc w:val="left"/>
      <w:pPr>
        <w:ind w:left="785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53B06006"/>
    <w:multiLevelType w:val="hybridMultilevel"/>
    <w:tmpl w:val="F5DCAE90"/>
    <w:lvl w:ilvl="0" w:tplc="CDEEA9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45A"/>
    <w:rsid w:val="00006FBE"/>
    <w:rsid w:val="00026034"/>
    <w:rsid w:val="0007229F"/>
    <w:rsid w:val="00093C1B"/>
    <w:rsid w:val="000A6044"/>
    <w:rsid w:val="000B0435"/>
    <w:rsid w:val="000F7E9B"/>
    <w:rsid w:val="00102F2C"/>
    <w:rsid w:val="0012448E"/>
    <w:rsid w:val="00125FCA"/>
    <w:rsid w:val="00190CB9"/>
    <w:rsid w:val="0020732B"/>
    <w:rsid w:val="0021508E"/>
    <w:rsid w:val="002847D8"/>
    <w:rsid w:val="002A0B4F"/>
    <w:rsid w:val="002C0AEA"/>
    <w:rsid w:val="002D571A"/>
    <w:rsid w:val="0033145A"/>
    <w:rsid w:val="00366D6D"/>
    <w:rsid w:val="00370F56"/>
    <w:rsid w:val="004330BE"/>
    <w:rsid w:val="004420C1"/>
    <w:rsid w:val="00456D85"/>
    <w:rsid w:val="00490716"/>
    <w:rsid w:val="004C3F83"/>
    <w:rsid w:val="005678C6"/>
    <w:rsid w:val="00587A6B"/>
    <w:rsid w:val="005D01DD"/>
    <w:rsid w:val="005D196B"/>
    <w:rsid w:val="00603CAB"/>
    <w:rsid w:val="00637784"/>
    <w:rsid w:val="00671B16"/>
    <w:rsid w:val="006752F1"/>
    <w:rsid w:val="00683188"/>
    <w:rsid w:val="006D51C4"/>
    <w:rsid w:val="006D5C8F"/>
    <w:rsid w:val="00717AA4"/>
    <w:rsid w:val="0079446E"/>
    <w:rsid w:val="007A4652"/>
    <w:rsid w:val="007E6B91"/>
    <w:rsid w:val="00827952"/>
    <w:rsid w:val="008517BA"/>
    <w:rsid w:val="00860B1F"/>
    <w:rsid w:val="008C7EBE"/>
    <w:rsid w:val="009008E5"/>
    <w:rsid w:val="009C3C5F"/>
    <w:rsid w:val="009E3871"/>
    <w:rsid w:val="009E3BD2"/>
    <w:rsid w:val="00A37269"/>
    <w:rsid w:val="00A62EA9"/>
    <w:rsid w:val="00B10710"/>
    <w:rsid w:val="00B14030"/>
    <w:rsid w:val="00B1465B"/>
    <w:rsid w:val="00B8604D"/>
    <w:rsid w:val="00BD3168"/>
    <w:rsid w:val="00BD531C"/>
    <w:rsid w:val="00C414AE"/>
    <w:rsid w:val="00C92E27"/>
    <w:rsid w:val="00C94031"/>
    <w:rsid w:val="00CC5CC4"/>
    <w:rsid w:val="00D47DFD"/>
    <w:rsid w:val="00DA3BB2"/>
    <w:rsid w:val="00DB4AEE"/>
    <w:rsid w:val="00E2703A"/>
    <w:rsid w:val="00ED4570"/>
    <w:rsid w:val="00F25060"/>
    <w:rsid w:val="00F6091D"/>
    <w:rsid w:val="00F62D29"/>
    <w:rsid w:val="00F94EB2"/>
    <w:rsid w:val="00FD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4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47D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onsPlusNormal">
    <w:name w:val="ConsPlusNormal Знак"/>
    <w:link w:val="ConsPlusNormal0"/>
    <w:locked/>
    <w:rsid w:val="002847D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847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2847D8"/>
    <w:rPr>
      <w:color w:val="0000FF"/>
      <w:u w:val="single"/>
    </w:rPr>
  </w:style>
  <w:style w:type="paragraph" w:customStyle="1" w:styleId="ConsPlusNonformat">
    <w:name w:val="ConsPlusNonformat"/>
    <w:rsid w:val="002847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qFormat/>
    <w:rsid w:val="002847D8"/>
    <w:pPr>
      <w:ind w:left="720"/>
      <w:contextualSpacing/>
    </w:pPr>
  </w:style>
  <w:style w:type="paragraph" w:customStyle="1" w:styleId="a5">
    <w:name w:val="Текст акта"/>
    <w:link w:val="a6"/>
    <w:rsid w:val="002847D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акта Знак"/>
    <w:link w:val="a5"/>
    <w:rsid w:val="002847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_"/>
    <w:link w:val="11"/>
    <w:uiPriority w:val="99"/>
    <w:locked/>
    <w:rsid w:val="002847D8"/>
    <w:rPr>
      <w:rFonts w:ascii="Times New Roman" w:hAnsi="Times New Roman"/>
      <w:spacing w:val="10"/>
      <w:sz w:val="24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2847D8"/>
    <w:pPr>
      <w:shd w:val="clear" w:color="auto" w:fill="FFFFFF"/>
      <w:spacing w:before="180" w:line="317" w:lineRule="exact"/>
      <w:jc w:val="both"/>
    </w:pPr>
    <w:rPr>
      <w:rFonts w:eastAsiaTheme="minorHAnsi" w:cstheme="minorBidi"/>
      <w:spacing w:val="10"/>
      <w:szCs w:val="22"/>
      <w:lang w:eastAsia="en-US"/>
    </w:rPr>
  </w:style>
  <w:style w:type="paragraph" w:styleId="2">
    <w:name w:val="Body Text 2"/>
    <w:basedOn w:val="a"/>
    <w:link w:val="20"/>
    <w:rsid w:val="002847D8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2847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84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8">
    <w:name w:val="Заголовок к тексту"/>
    <w:basedOn w:val="a"/>
    <w:next w:val="a9"/>
    <w:rsid w:val="002847D8"/>
    <w:pPr>
      <w:suppressAutoHyphens/>
      <w:spacing w:after="480" w:line="240" w:lineRule="exact"/>
    </w:pPr>
    <w:rPr>
      <w:b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2847D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847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2847D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_"/>
    <w:basedOn w:val="a0"/>
    <w:link w:val="13"/>
    <w:rsid w:val="002847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847D8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13">
    <w:name w:val="Заголовок №1"/>
    <w:basedOn w:val="a"/>
    <w:link w:val="12"/>
    <w:rsid w:val="002847D8"/>
    <w:pPr>
      <w:shd w:val="clear" w:color="auto" w:fill="FFFFFF"/>
      <w:spacing w:after="420" w:line="0" w:lineRule="atLeast"/>
      <w:outlineLvl w:val="0"/>
    </w:pPr>
    <w:rPr>
      <w:sz w:val="26"/>
      <w:szCs w:val="26"/>
      <w:lang w:eastAsia="en-US"/>
    </w:rPr>
  </w:style>
  <w:style w:type="table" w:styleId="ab">
    <w:name w:val="Table Grid"/>
    <w:basedOn w:val="a1"/>
    <w:uiPriority w:val="59"/>
    <w:rsid w:val="002847D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2847D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</w:rPr>
  </w:style>
  <w:style w:type="character" w:customStyle="1" w:styleId="ad">
    <w:name w:val="Нижний колонтитул Знак"/>
    <w:basedOn w:val="a0"/>
    <w:link w:val="ac"/>
    <w:uiPriority w:val="99"/>
    <w:rsid w:val="002847D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2847D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847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f1"/>
    <w:locked/>
    <w:rsid w:val="002847D8"/>
    <w:rPr>
      <w:sz w:val="24"/>
      <w:szCs w:val="24"/>
    </w:rPr>
  </w:style>
  <w:style w:type="paragraph" w:styleId="af1">
    <w:name w:val="Normal (Web)"/>
    <w:aliases w:val="Обычный (Web)1,Обычный (веб) Знак Знак,Обычный (Web) Знак Знак Знак,Обычный (Web)"/>
    <w:basedOn w:val="a"/>
    <w:link w:val="af0"/>
    <w:unhideWhenUsed/>
    <w:qFormat/>
    <w:rsid w:val="002847D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f2">
    <w:name w:val="annotation text"/>
    <w:basedOn w:val="a"/>
    <w:link w:val="af3"/>
    <w:unhideWhenUsed/>
    <w:rsid w:val="00CC5CC4"/>
    <w:rPr>
      <w:sz w:val="20"/>
      <w:szCs w:val="20"/>
      <w:lang w:val="en-US" w:eastAsia="en-US"/>
    </w:rPr>
  </w:style>
  <w:style w:type="character" w:customStyle="1" w:styleId="af3">
    <w:name w:val="Текст примечания Знак"/>
    <w:basedOn w:val="a0"/>
    <w:link w:val="af2"/>
    <w:rsid w:val="00CC5CC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4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47D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onsPlusNormal">
    <w:name w:val="ConsPlusNormal Знак"/>
    <w:link w:val="ConsPlusNormal0"/>
    <w:locked/>
    <w:rsid w:val="002847D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847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2847D8"/>
    <w:rPr>
      <w:color w:val="0000FF"/>
      <w:u w:val="single"/>
    </w:rPr>
  </w:style>
  <w:style w:type="paragraph" w:customStyle="1" w:styleId="ConsPlusNonformat">
    <w:name w:val="ConsPlusNonformat"/>
    <w:rsid w:val="002847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qFormat/>
    <w:rsid w:val="002847D8"/>
    <w:pPr>
      <w:ind w:left="720"/>
      <w:contextualSpacing/>
    </w:pPr>
  </w:style>
  <w:style w:type="paragraph" w:customStyle="1" w:styleId="a5">
    <w:name w:val="Текст акта"/>
    <w:link w:val="a6"/>
    <w:rsid w:val="002847D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акта Знак"/>
    <w:link w:val="a5"/>
    <w:rsid w:val="002847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_"/>
    <w:link w:val="11"/>
    <w:uiPriority w:val="99"/>
    <w:locked/>
    <w:rsid w:val="002847D8"/>
    <w:rPr>
      <w:rFonts w:ascii="Times New Roman" w:hAnsi="Times New Roman"/>
      <w:spacing w:val="10"/>
      <w:sz w:val="24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2847D8"/>
    <w:pPr>
      <w:shd w:val="clear" w:color="auto" w:fill="FFFFFF"/>
      <w:spacing w:before="180" w:line="317" w:lineRule="exact"/>
      <w:jc w:val="both"/>
    </w:pPr>
    <w:rPr>
      <w:rFonts w:eastAsiaTheme="minorHAnsi" w:cstheme="minorBidi"/>
      <w:spacing w:val="10"/>
      <w:szCs w:val="22"/>
      <w:lang w:eastAsia="en-US"/>
    </w:rPr>
  </w:style>
  <w:style w:type="paragraph" w:styleId="2">
    <w:name w:val="Body Text 2"/>
    <w:basedOn w:val="a"/>
    <w:link w:val="20"/>
    <w:rsid w:val="002847D8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2847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84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8">
    <w:name w:val="Заголовок к тексту"/>
    <w:basedOn w:val="a"/>
    <w:next w:val="a9"/>
    <w:rsid w:val="002847D8"/>
    <w:pPr>
      <w:suppressAutoHyphens/>
      <w:spacing w:after="480" w:line="240" w:lineRule="exact"/>
    </w:pPr>
    <w:rPr>
      <w:b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2847D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847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2847D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_"/>
    <w:basedOn w:val="a0"/>
    <w:link w:val="13"/>
    <w:rsid w:val="002847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847D8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13">
    <w:name w:val="Заголовок №1"/>
    <w:basedOn w:val="a"/>
    <w:link w:val="12"/>
    <w:rsid w:val="002847D8"/>
    <w:pPr>
      <w:shd w:val="clear" w:color="auto" w:fill="FFFFFF"/>
      <w:spacing w:after="420" w:line="0" w:lineRule="atLeast"/>
      <w:outlineLvl w:val="0"/>
    </w:pPr>
    <w:rPr>
      <w:sz w:val="26"/>
      <w:szCs w:val="26"/>
      <w:lang w:eastAsia="en-US"/>
    </w:rPr>
  </w:style>
  <w:style w:type="table" w:styleId="ab">
    <w:name w:val="Table Grid"/>
    <w:basedOn w:val="a1"/>
    <w:uiPriority w:val="59"/>
    <w:rsid w:val="002847D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2847D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</w:rPr>
  </w:style>
  <w:style w:type="character" w:customStyle="1" w:styleId="ad">
    <w:name w:val="Нижний колонтитул Знак"/>
    <w:basedOn w:val="a0"/>
    <w:link w:val="ac"/>
    <w:uiPriority w:val="99"/>
    <w:rsid w:val="002847D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2847D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847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f1"/>
    <w:locked/>
    <w:rsid w:val="002847D8"/>
    <w:rPr>
      <w:sz w:val="24"/>
      <w:szCs w:val="24"/>
    </w:rPr>
  </w:style>
  <w:style w:type="paragraph" w:styleId="af1">
    <w:name w:val="Normal (Web)"/>
    <w:aliases w:val="Обычный (Web)1,Обычный (веб) Знак Знак,Обычный (Web) Знак Знак Знак,Обычный (Web)"/>
    <w:basedOn w:val="a"/>
    <w:link w:val="af0"/>
    <w:unhideWhenUsed/>
    <w:qFormat/>
    <w:rsid w:val="002847D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f2">
    <w:name w:val="annotation text"/>
    <w:basedOn w:val="a"/>
    <w:link w:val="af3"/>
    <w:unhideWhenUsed/>
    <w:rsid w:val="00CC5CC4"/>
    <w:rPr>
      <w:sz w:val="20"/>
      <w:szCs w:val="20"/>
      <w:lang w:val="en-US" w:eastAsia="en-US"/>
    </w:rPr>
  </w:style>
  <w:style w:type="character" w:customStyle="1" w:styleId="af3">
    <w:name w:val="Текст примечания Знак"/>
    <w:basedOn w:val="a0"/>
    <w:link w:val="af2"/>
    <w:rsid w:val="00CC5CC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71900-4AE1-454F-802E-1528024FE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2018-11-01T04:40:00Z</cp:lastPrinted>
  <dcterms:created xsi:type="dcterms:W3CDTF">2018-11-13T03:51:00Z</dcterms:created>
  <dcterms:modified xsi:type="dcterms:W3CDTF">2018-11-13T03:51:00Z</dcterms:modified>
</cp:coreProperties>
</file>